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MELEPA DINDING</w:t>
      </w:r>
    </w:p>
    <w:p>
      <w:pPr>
        <w:spacing w:after="480"/>
      </w:pPr>
      <w:r>
        <w:rPr>
          <w:rFonts w:ascii="Aptos" w:hAnsi="Aptos"/>
          <w:b w:val="0"/>
          <w:color w:val="5E6B78"/>
          <w:sz w:val="26"/>
        </w:rPr>
        <w:t>Wall Plastering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melepa dinding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melepa dinding.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plaster bancuh</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Corner beads</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Straightedge</w:t>
      </w:r>
    </w:p>
    <w:p>
      <w:pPr>
        <w:pStyle w:val="ListBullet"/>
        <w:spacing w:after="50"/>
        <w:ind w:left="369" w:hanging="170"/>
      </w:pPr>
      <w:r>
        <w:rPr>
          <w:rFonts w:ascii="Aptos" w:hAnsi="Aptos"/>
          <w:b w:val="0"/>
          <w:color w:val="263442"/>
          <w:sz w:val="19"/>
        </w:rPr>
        <w:t>Trowels</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melepa dinding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plaster bancuh, Bonding agent, Corner beads,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Periksa substrat, services. </w:t>
      </w:r>
      <w:r>
        <w:rPr>
          <w:rFonts w:ascii="Aptos" w:hAnsi="Aptos"/>
          <w:b w:val="0"/>
          <w:color w:val="263442"/>
          <w:sz w:val="19"/>
        </w:rPr>
        <w:t>Periksa substrat, services dan panel sampel acceptance.</w:t>
      </w:r>
    </w:p>
    <w:p>
      <w:pPr>
        <w:keepLines/>
        <w:spacing w:after="100" w:line="269" w:lineRule="auto"/>
        <w:ind w:left="369" w:hanging="369"/>
      </w:pPr>
      <w:r>
        <w:rPr>
          <w:rFonts w:ascii="Aptos" w:hAnsi="Aptos"/>
          <w:b/>
          <w:color w:val="071E33"/>
          <w:sz w:val="19"/>
        </w:rPr>
        <w:t xml:space="preserve">2. bersihkan dan pre-rawat  background as ditetapkan. </w:t>
      </w:r>
    </w:p>
    <w:p>
      <w:pPr>
        <w:keepLines/>
        <w:spacing w:after="100" w:line="269" w:lineRule="auto"/>
        <w:ind w:left="369" w:hanging="369"/>
      </w:pPr>
      <w:r>
        <w:rPr>
          <w:rFonts w:ascii="Aptos" w:hAnsi="Aptos"/>
          <w:b/>
          <w:color w:val="071E33"/>
          <w:sz w:val="19"/>
        </w:rPr>
        <w:t xml:space="preserve">3. Set screed dots. </w:t>
      </w:r>
      <w:r>
        <w:rPr>
          <w:rFonts w:ascii="Aptos" w:hAnsi="Aptos"/>
          <w:b w:val="0"/>
          <w:color w:val="263442"/>
          <w:sz w:val="19"/>
        </w:rPr>
        <w:t>Set screed dots, beads dan reference lines.</w:t>
      </w:r>
    </w:p>
    <w:p>
      <w:pPr>
        <w:keepLines/>
        <w:spacing w:after="100" w:line="269" w:lineRule="auto"/>
        <w:ind w:left="369" w:hanging="369"/>
      </w:pPr>
      <w:r>
        <w:rPr>
          <w:rFonts w:ascii="Aptos" w:hAnsi="Aptos"/>
          <w:b/>
          <w:color w:val="071E33"/>
          <w:sz w:val="19"/>
        </w:rPr>
        <w:t xml:space="preserve">4. Gunakan plaster dalam controlled coats. </w:t>
      </w:r>
      <w:r>
        <w:rPr>
          <w:rFonts w:ascii="Aptos" w:hAnsi="Aptos"/>
          <w:b w:val="0"/>
          <w:color w:val="263442"/>
          <w:sz w:val="19"/>
        </w:rPr>
        <w:t>Gunakan plaster dalam controlled coats dan ketebalan.</w:t>
      </w:r>
    </w:p>
    <w:p>
      <w:pPr>
        <w:keepLines/>
        <w:spacing w:after="100" w:line="269" w:lineRule="auto"/>
        <w:ind w:left="369" w:hanging="369"/>
      </w:pPr>
      <w:r>
        <w:rPr>
          <w:rFonts w:ascii="Aptos" w:hAnsi="Aptos"/>
          <w:b/>
          <w:color w:val="071E33"/>
          <w:sz w:val="19"/>
        </w:rPr>
        <w:t xml:space="preserve">5. Rule, padatkan dan kemasan ke  diluluskan tekstur. </w:t>
      </w:r>
    </w:p>
    <w:p>
      <w:pPr>
        <w:keepLines/>
        <w:spacing w:after="100" w:line="269" w:lineRule="auto"/>
        <w:ind w:left="369" w:hanging="369"/>
      </w:pPr>
      <w:r>
        <w:rPr>
          <w:rFonts w:ascii="Aptos" w:hAnsi="Aptos"/>
          <w:b/>
          <w:color w:val="071E33"/>
          <w:sz w:val="19"/>
        </w:rPr>
        <w:t xml:space="preserve">6. jalankan curing, lindungi dan periksa untuk hollowness, retak dan toleransi.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substrat lepaskan; bancuh kawal; ketebalan; flatness dan tegakkan; kemasan dan curing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cement contact; dust; pengendalian manual.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Substrat lepaskan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Bancuh kawal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Ketebalan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Flatness dan tegakkan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Kemasan dan curing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Melepa Dinding</dc:title>
  <dc:subject>Template penyata kaedah pembinaan yang boleh diedit</dc:subject>
  <dc:creator>Method Statement Hub Malaysia</dc:creator>
  <cp:keywords>plaster, render, melepa</cp:keywords>
  <dc:description>generated by python-docx</dc:description>
  <cp:lastModifiedBy/>
  <cp:revision>1</cp:revision>
  <dcterms:created xsi:type="dcterms:W3CDTF">2013-12-23T23:15:00Z</dcterms:created>
  <dcterms:modified xsi:type="dcterms:W3CDTF">2013-12-23T23:15:00Z</dcterms:modified>
  <cp:category/>
</cp:coreProperties>
</file>